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9980"/>
      </w:tblGrid>
      <w:tr w:rsidR="00C25E8E" w:rsidRPr="00E727D1" w:rsidTr="00C25E8E">
        <w:trPr>
          <w:trHeight w:val="225"/>
        </w:trPr>
        <w:tc>
          <w:tcPr>
            <w:tcW w:w="9980" w:type="dxa"/>
          </w:tcPr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25E8E" w:rsidRPr="00E727D1" w:rsidTr="00C25E8E">
        <w:trPr>
          <w:trHeight w:val="460"/>
        </w:trPr>
        <w:tc>
          <w:tcPr>
            <w:tcW w:w="9980" w:type="dxa"/>
          </w:tcPr>
          <w:p w:rsidR="00C25E8E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25E8E" w:rsidRPr="00E727D1" w:rsidTr="00C25E8E">
        <w:trPr>
          <w:trHeight w:val="235"/>
        </w:trPr>
        <w:tc>
          <w:tcPr>
            <w:tcW w:w="9980" w:type="dxa"/>
          </w:tcPr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25E8E" w:rsidRPr="00E727D1" w:rsidTr="00C25E8E">
        <w:trPr>
          <w:trHeight w:val="686"/>
        </w:trPr>
        <w:tc>
          <w:tcPr>
            <w:tcW w:w="9980" w:type="dxa"/>
          </w:tcPr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седьмого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C25E8E" w:rsidRPr="00E727D1" w:rsidTr="00C25E8E">
        <w:trPr>
          <w:trHeight w:val="235"/>
        </w:trPr>
        <w:tc>
          <w:tcPr>
            <w:tcW w:w="9980" w:type="dxa"/>
          </w:tcPr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25E8E" w:rsidRPr="00E727D1" w:rsidTr="00C25E8E">
        <w:trPr>
          <w:trHeight w:val="225"/>
        </w:trPr>
        <w:tc>
          <w:tcPr>
            <w:tcW w:w="9980" w:type="dxa"/>
          </w:tcPr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25E8E" w:rsidRPr="00D27BD8" w:rsidTr="00C25E8E">
        <w:trPr>
          <w:trHeight w:val="235"/>
        </w:trPr>
        <w:tc>
          <w:tcPr>
            <w:tcW w:w="9980" w:type="dxa"/>
          </w:tcPr>
          <w:p w:rsidR="00C25E8E" w:rsidRPr="00D27BD8" w:rsidRDefault="00C25E8E" w:rsidP="006D36AB">
            <w:pPr>
              <w:pStyle w:val="a3"/>
              <w:ind w:left="142"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25E8E" w:rsidRPr="00D27BD8" w:rsidTr="00C25E8E">
        <w:trPr>
          <w:trHeight w:val="225"/>
        </w:trPr>
        <w:tc>
          <w:tcPr>
            <w:tcW w:w="9980" w:type="dxa"/>
          </w:tcPr>
          <w:p w:rsidR="00C25E8E" w:rsidRDefault="005154F6" w:rsidP="005154F6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                                                    </w:t>
            </w:r>
          </w:p>
          <w:p w:rsidR="005154F6" w:rsidRPr="00D27BD8" w:rsidRDefault="005374E0" w:rsidP="005154F6">
            <w:pPr>
              <w:pStyle w:val="a3"/>
              <w:tabs>
                <w:tab w:val="left" w:pos="1440"/>
                <w:tab w:val="left" w:pos="7155"/>
              </w:tabs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30 ноября</w:t>
            </w:r>
            <w:r w:rsidR="005154F6">
              <w:rPr>
                <w:rFonts w:ascii="Times New Roman" w:hAnsi="Times New Roman"/>
                <w:b/>
                <w:spacing w:val="20"/>
                <w:sz w:val="28"/>
              </w:rPr>
              <w:tab/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5154F6">
              <w:rPr>
                <w:rFonts w:ascii="Times New Roman" w:hAnsi="Times New Roman"/>
                <w:b/>
                <w:spacing w:val="20"/>
                <w:sz w:val="28"/>
              </w:rPr>
              <w:t>2021г.</w:t>
            </w:r>
            <w:r w:rsidR="005154F6">
              <w:rPr>
                <w:rFonts w:ascii="Times New Roman" w:hAnsi="Times New Roman"/>
                <w:b/>
                <w:spacing w:val="20"/>
                <w:sz w:val="28"/>
              </w:rPr>
              <w:tab/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</w:t>
            </w:r>
            <w:r w:rsidR="005154F6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283</w:t>
            </w:r>
          </w:p>
        </w:tc>
      </w:tr>
      <w:tr w:rsidR="00C25E8E" w:rsidRPr="00E727D1" w:rsidTr="00C25E8E">
        <w:trPr>
          <w:trHeight w:val="235"/>
        </w:trPr>
        <w:tc>
          <w:tcPr>
            <w:tcW w:w="9980" w:type="dxa"/>
          </w:tcPr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 w:rsidR="00325143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  <w:tr w:rsidR="00C25E8E" w:rsidRPr="00E727D1" w:rsidTr="00C25E8E">
        <w:trPr>
          <w:trHeight w:val="460"/>
        </w:trPr>
        <w:tc>
          <w:tcPr>
            <w:tcW w:w="9980" w:type="dxa"/>
          </w:tcPr>
          <w:p w:rsidR="00C25E8E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25E8E" w:rsidRPr="00E727D1" w:rsidTr="00C25E8E">
        <w:trPr>
          <w:trHeight w:val="928"/>
        </w:trPr>
        <w:tc>
          <w:tcPr>
            <w:tcW w:w="9980" w:type="dxa"/>
          </w:tcPr>
          <w:tbl>
            <w:tblPr>
              <w:tblW w:w="6707" w:type="dxa"/>
              <w:tblInd w:w="6" w:type="dxa"/>
              <w:tblLook w:val="04A0" w:firstRow="1" w:lastRow="0" w:firstColumn="1" w:lastColumn="0" w:noHBand="0" w:noVBand="1"/>
            </w:tblPr>
            <w:tblGrid>
              <w:gridCol w:w="6707"/>
            </w:tblGrid>
            <w:tr w:rsidR="00C25E8E" w:rsidRPr="00845B06" w:rsidTr="00C25E8E">
              <w:trPr>
                <w:trHeight w:val="726"/>
              </w:trPr>
              <w:tc>
                <w:tcPr>
                  <w:tcW w:w="6707" w:type="dxa"/>
                </w:tcPr>
                <w:p w:rsidR="00C25E8E" w:rsidRPr="00695632" w:rsidRDefault="007F3595" w:rsidP="00911F89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Об итогах уборки урожая, заготовке кормов и подготовке скота и животноводче</w:t>
                  </w:r>
                  <w:r w:rsidR="00911F89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ских объектов к зимне-стойловому периоду сельскохозяйственными товаропроизводителями Тулунского района</w:t>
                  </w:r>
                </w:p>
              </w:tc>
            </w:tr>
            <w:tr w:rsidR="00C25E8E" w:rsidRPr="00845B06" w:rsidTr="00C25E8E">
              <w:trPr>
                <w:trHeight w:val="47"/>
              </w:trPr>
              <w:tc>
                <w:tcPr>
                  <w:tcW w:w="6707" w:type="dxa"/>
                </w:tcPr>
                <w:p w:rsidR="00C25E8E" w:rsidRPr="003061ED" w:rsidRDefault="00C25E8E" w:rsidP="006D36AB">
                  <w:pPr>
                    <w:tabs>
                      <w:tab w:val="left" w:pos="53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ab/>
                  </w:r>
                </w:p>
              </w:tc>
            </w:tr>
          </w:tbl>
          <w:p w:rsidR="00C25E8E" w:rsidRPr="00E727D1" w:rsidRDefault="00C25E8E" w:rsidP="006D36AB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C25E8E" w:rsidRDefault="00C25E8E" w:rsidP="00C25E8E"/>
    <w:p w:rsidR="00B46135" w:rsidRDefault="00B46135" w:rsidP="00B34A7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061ED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066F4B">
        <w:rPr>
          <w:rFonts w:ascii="Times New Roman" w:hAnsi="Times New Roman"/>
          <w:sz w:val="28"/>
          <w:szCs w:val="28"/>
        </w:rPr>
        <w:t>информацию</w:t>
      </w:r>
      <w:r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2946DE"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/>
          <w:sz w:val="28"/>
          <w:szCs w:val="28"/>
        </w:rPr>
        <w:t>У</w:t>
      </w:r>
      <w:r w:rsidRPr="002946DE">
        <w:rPr>
          <w:rFonts w:ascii="Times New Roman" w:hAnsi="Times New Roman"/>
          <w:sz w:val="28"/>
          <w:szCs w:val="28"/>
        </w:rPr>
        <w:t>правления</w:t>
      </w:r>
      <w:r w:rsidRPr="002946DE">
        <w:rPr>
          <w:rFonts w:ascii="Times New Roman" w:hAnsi="Times New Roman"/>
          <w:i/>
          <w:sz w:val="28"/>
          <w:szCs w:val="28"/>
        </w:rPr>
        <w:t xml:space="preserve"> </w:t>
      </w:r>
      <w:r w:rsidRPr="002946DE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Комитета по экономике и развитию </w:t>
      </w:r>
      <w:r w:rsidRPr="00695632">
        <w:rPr>
          <w:rFonts w:ascii="Times New Roman" w:hAnsi="Times New Roman"/>
          <w:sz w:val="28"/>
          <w:szCs w:val="28"/>
        </w:rPr>
        <w:t>предпринимательства а</w:t>
      </w:r>
      <w:r w:rsidRPr="002946DE">
        <w:rPr>
          <w:rFonts w:ascii="Times New Roman" w:hAnsi="Times New Roman"/>
          <w:sz w:val="28"/>
          <w:szCs w:val="28"/>
        </w:rPr>
        <w:t xml:space="preserve">дминистрации Тулунского муниципального района </w:t>
      </w:r>
      <w:r>
        <w:rPr>
          <w:rFonts w:ascii="Times New Roman" w:hAnsi="Times New Roman"/>
          <w:sz w:val="28"/>
          <w:szCs w:val="28"/>
        </w:rPr>
        <w:t>Лисичкиной Т.М.</w:t>
      </w:r>
      <w:r w:rsidR="00B34A7C" w:rsidRPr="00B34A7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34A7C">
        <w:rPr>
          <w:rFonts w:ascii="Times New Roman" w:hAnsi="Times New Roman"/>
          <w:bCs/>
          <w:sz w:val="28"/>
          <w:szCs w:val="28"/>
          <w:shd w:val="clear" w:color="auto" w:fill="FFFFFF"/>
        </w:rPr>
        <w:t>об итогах уборки урожая, заготовке кормов и подготовке скота и животноводческих объектов к зимне-стойловому периоду сельскохозяйственными товаропроизводителями Тулунского района</w:t>
      </w:r>
      <w:r w:rsidR="00B34A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Дума Тулунского муниципального района </w:t>
      </w:r>
    </w:p>
    <w:p w:rsidR="00B46135" w:rsidRDefault="00B46135" w:rsidP="00B4613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46135" w:rsidRDefault="00B46135" w:rsidP="00B4613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B46135" w:rsidRDefault="00A87498" w:rsidP="00B461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</w:t>
      </w:r>
      <w:r w:rsidR="00B46135">
        <w:rPr>
          <w:rFonts w:ascii="Times New Roman" w:hAnsi="Times New Roman"/>
          <w:sz w:val="28"/>
          <w:szCs w:val="28"/>
        </w:rPr>
        <w:t xml:space="preserve"> </w:t>
      </w:r>
      <w:r w:rsidR="00B46135" w:rsidRPr="002946DE">
        <w:rPr>
          <w:rFonts w:ascii="Times New Roman" w:hAnsi="Times New Roman"/>
          <w:sz w:val="28"/>
          <w:szCs w:val="28"/>
        </w:rPr>
        <w:t xml:space="preserve">начальника </w:t>
      </w:r>
      <w:r w:rsidR="00B46135">
        <w:rPr>
          <w:rFonts w:ascii="Times New Roman" w:hAnsi="Times New Roman"/>
          <w:sz w:val="28"/>
          <w:szCs w:val="28"/>
        </w:rPr>
        <w:t>У</w:t>
      </w:r>
      <w:r w:rsidR="00B46135" w:rsidRPr="002946DE">
        <w:rPr>
          <w:rFonts w:ascii="Times New Roman" w:hAnsi="Times New Roman"/>
          <w:sz w:val="28"/>
          <w:szCs w:val="28"/>
        </w:rPr>
        <w:t>правления</w:t>
      </w:r>
      <w:r w:rsidR="00B46135" w:rsidRPr="002946DE">
        <w:rPr>
          <w:rFonts w:ascii="Times New Roman" w:hAnsi="Times New Roman"/>
          <w:i/>
          <w:sz w:val="28"/>
          <w:szCs w:val="28"/>
        </w:rPr>
        <w:t xml:space="preserve"> </w:t>
      </w:r>
      <w:r w:rsidR="00B46135" w:rsidRPr="002946DE">
        <w:rPr>
          <w:rFonts w:ascii="Times New Roman" w:hAnsi="Times New Roman"/>
          <w:sz w:val="28"/>
          <w:szCs w:val="28"/>
        </w:rPr>
        <w:t>сельского хозяйства</w:t>
      </w:r>
      <w:r w:rsidR="00B46135">
        <w:rPr>
          <w:rFonts w:ascii="Times New Roman" w:hAnsi="Times New Roman"/>
          <w:sz w:val="28"/>
          <w:szCs w:val="28"/>
        </w:rPr>
        <w:t xml:space="preserve"> Комитета по экономике и развитию </w:t>
      </w:r>
      <w:r w:rsidR="00B46135" w:rsidRPr="002946DE">
        <w:rPr>
          <w:rFonts w:ascii="Times New Roman" w:hAnsi="Times New Roman"/>
          <w:sz w:val="28"/>
          <w:szCs w:val="28"/>
        </w:rPr>
        <w:t xml:space="preserve">предпринимательства администрации Тулунского муниципального района </w:t>
      </w:r>
      <w:r w:rsidR="00B46135">
        <w:rPr>
          <w:rFonts w:ascii="Times New Roman" w:hAnsi="Times New Roman"/>
          <w:sz w:val="28"/>
          <w:szCs w:val="28"/>
        </w:rPr>
        <w:t xml:space="preserve">Лисичкиной Т. М. </w:t>
      </w:r>
      <w:r w:rsidR="00066F4B">
        <w:rPr>
          <w:rFonts w:ascii="Times New Roman" w:hAnsi="Times New Roman"/>
          <w:bCs/>
          <w:sz w:val="28"/>
          <w:szCs w:val="28"/>
          <w:shd w:val="clear" w:color="auto" w:fill="FFFFFF"/>
        </w:rPr>
        <w:t>об итогах уборки урожая, заготовке кормов и подготовке скота и животноводческих объектов к зимне-стойловому периоду сельскохозяйственными товаропроизводителями Тулунского района</w:t>
      </w:r>
      <w:r w:rsidR="00066F4B">
        <w:rPr>
          <w:rFonts w:ascii="Times New Roman" w:hAnsi="Times New Roman"/>
          <w:sz w:val="28"/>
          <w:szCs w:val="28"/>
        </w:rPr>
        <w:t xml:space="preserve"> </w:t>
      </w:r>
      <w:r w:rsidR="00B46135">
        <w:rPr>
          <w:rFonts w:ascii="Times New Roman" w:hAnsi="Times New Roman"/>
          <w:sz w:val="28"/>
          <w:szCs w:val="28"/>
        </w:rPr>
        <w:t>принять к сведению (прилагается).</w:t>
      </w:r>
    </w:p>
    <w:p w:rsidR="00B46135" w:rsidRPr="003061ED" w:rsidRDefault="00B46135" w:rsidP="00B461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6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Тулунского муниципального района о</w:t>
      </w:r>
      <w:r w:rsidRPr="003061ED">
        <w:rPr>
          <w:rFonts w:ascii="Times New Roman" w:hAnsi="Times New Roman"/>
          <w:sz w:val="28"/>
          <w:szCs w:val="28"/>
        </w:rPr>
        <w:t xml:space="preserve">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3061ED">
        <w:rPr>
          <w:rFonts w:ascii="Times New Roman" w:hAnsi="Times New Roman"/>
          <w:sz w:val="28"/>
          <w:szCs w:val="28"/>
        </w:rPr>
        <w:t xml:space="preserve"> в информационном бюллетене «Вестник Тулунского района»</w:t>
      </w:r>
      <w:r>
        <w:rPr>
          <w:rFonts w:ascii="Times New Roman" w:hAnsi="Times New Roman"/>
          <w:sz w:val="28"/>
          <w:szCs w:val="28"/>
        </w:rPr>
        <w:t xml:space="preserve">, аппарату Думы </w:t>
      </w:r>
      <w:r w:rsidRPr="003061ED">
        <w:rPr>
          <w:rFonts w:ascii="Times New Roman" w:hAnsi="Times New Roman"/>
          <w:sz w:val="28"/>
          <w:szCs w:val="28"/>
        </w:rPr>
        <w:t>разместить на официальном сайте администрации Тулунского муниципального района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6135" w:rsidRDefault="00B46135" w:rsidP="00B461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6135" w:rsidRDefault="00B46135" w:rsidP="00B461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7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</w:t>
      </w:r>
      <w:r w:rsidR="00325143">
        <w:rPr>
          <w:rFonts w:ascii="Times New Roman" w:hAnsi="Times New Roman"/>
          <w:sz w:val="28"/>
          <w:szCs w:val="28"/>
        </w:rPr>
        <w:t xml:space="preserve">умы </w:t>
      </w:r>
      <w:r w:rsidRPr="00E95672">
        <w:rPr>
          <w:rFonts w:ascii="Times New Roman" w:hAnsi="Times New Roman"/>
          <w:sz w:val="28"/>
          <w:szCs w:val="28"/>
        </w:rPr>
        <w:t>Тулунского</w:t>
      </w:r>
    </w:p>
    <w:p w:rsidR="00B46135" w:rsidRPr="00F26504" w:rsidRDefault="00B46135" w:rsidP="00F265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95672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374E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 В. Сидоренко</w:t>
      </w:r>
    </w:p>
    <w:p w:rsidR="00B46135" w:rsidRDefault="00B46135" w:rsidP="00B46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</w:t>
      </w:r>
    </w:p>
    <w:p w:rsidR="00B46135" w:rsidRPr="00176E60" w:rsidRDefault="00B46135" w:rsidP="00B46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60">
        <w:rPr>
          <w:rFonts w:ascii="Times New Roman" w:hAnsi="Times New Roman"/>
          <w:sz w:val="28"/>
          <w:szCs w:val="28"/>
        </w:rPr>
        <w:t>Приложение к решению Думы</w:t>
      </w:r>
    </w:p>
    <w:p w:rsidR="00B46135" w:rsidRPr="00176E60" w:rsidRDefault="00B46135" w:rsidP="00B46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60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B46135" w:rsidRPr="00176E60" w:rsidRDefault="005374E0" w:rsidP="00B4613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46135" w:rsidRPr="00176E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30.11.2021г.</w:t>
      </w:r>
      <w:r w:rsidR="00B46135" w:rsidRPr="00176E6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283</w:t>
      </w:r>
    </w:p>
    <w:p w:rsidR="00B46135" w:rsidRDefault="00B46135" w:rsidP="00B46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3EF6" w:rsidRPr="00A87498" w:rsidRDefault="00C03EF6" w:rsidP="00F26504">
      <w:pPr>
        <w:jc w:val="center"/>
        <w:rPr>
          <w:rFonts w:ascii="Times New Roman" w:hAnsi="Times New Roman"/>
          <w:sz w:val="28"/>
          <w:szCs w:val="28"/>
        </w:rPr>
      </w:pPr>
      <w:r w:rsidRPr="00A87498">
        <w:rPr>
          <w:rFonts w:ascii="Times New Roman" w:hAnsi="Times New Roman"/>
          <w:sz w:val="28"/>
          <w:szCs w:val="28"/>
        </w:rPr>
        <w:t>Об итогах   уборки   урожая, заготовке кормов   и подготовке скота и животноводческих объектов к зимнему – стойловому периоду сельскохозяйственными товаропроизводителями       Тулунского муниципального района.</w:t>
      </w:r>
    </w:p>
    <w:p w:rsidR="00C326FE" w:rsidRDefault="00C03EF6" w:rsidP="00FB0E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E41">
        <w:rPr>
          <w:rFonts w:ascii="Times New Roman" w:hAnsi="Times New Roman"/>
          <w:sz w:val="28"/>
          <w:szCs w:val="28"/>
        </w:rPr>
        <w:t>На    территории района   ведут   производственно - хозяйственную деятельность   5  с/х   предприятий  63  крестьянских (фермерских</w:t>
      </w:r>
      <w:proofErr w:type="gramStart"/>
      <w:r w:rsidRPr="00FB0E41">
        <w:rPr>
          <w:rFonts w:ascii="Times New Roman" w:hAnsi="Times New Roman"/>
          <w:sz w:val="28"/>
          <w:szCs w:val="28"/>
        </w:rPr>
        <w:t>)х</w:t>
      </w:r>
      <w:proofErr w:type="gramEnd"/>
      <w:r w:rsidRPr="00FB0E41">
        <w:rPr>
          <w:rFonts w:ascii="Times New Roman" w:hAnsi="Times New Roman"/>
          <w:sz w:val="28"/>
          <w:szCs w:val="28"/>
        </w:rPr>
        <w:t xml:space="preserve">озяйств. </w:t>
      </w:r>
    </w:p>
    <w:p w:rsidR="00C326FE" w:rsidRDefault="00C326FE" w:rsidP="00C326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Вся   деятельность сельхоз-товаропроизводителей  осуществляется  в  соответствии   с государственной  программой Иркутской  области « Развитие  сельского  хозяйства и  регулирование  рынков  сельскохозяйственной  продукции  сырья  и  продовольствия на 2919-2024  гг.». В  рамках этой  программы  было  заключено 54 соглашения с  сельхозтоваропроизводителями на  получение  государственной  поддержки (Рис.1), в итоге за 9 месяцев  из ФБ и ОБ текущего  года  было  получено  субсидий 103,3 млн. рулей.</w:t>
      </w:r>
      <w:proofErr w:type="gramEnd"/>
    </w:p>
    <w:p w:rsidR="003E3562" w:rsidRPr="003E3562" w:rsidRDefault="003E3562" w:rsidP="003E3562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E3562">
        <w:rPr>
          <w:rFonts w:ascii="Times New Roman" w:hAnsi="Times New Roman"/>
          <w:b/>
          <w:sz w:val="28"/>
          <w:szCs w:val="28"/>
        </w:rPr>
        <w:t>Государственная  поддержка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3562">
        <w:rPr>
          <w:rFonts w:ascii="Times New Roman" w:hAnsi="Times New Roman"/>
          <w:b/>
          <w:sz w:val="28"/>
          <w:szCs w:val="28"/>
        </w:rPr>
        <w:t xml:space="preserve">(субсидии) полученная </w:t>
      </w:r>
      <w:proofErr w:type="gramStart"/>
      <w:r w:rsidRPr="003E3562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3E3562">
        <w:rPr>
          <w:rFonts w:ascii="Times New Roman" w:hAnsi="Times New Roman"/>
          <w:b/>
          <w:sz w:val="28"/>
          <w:szCs w:val="28"/>
        </w:rPr>
        <w:t xml:space="preserve"> ОБ И ФБ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E3562">
        <w:rPr>
          <w:rFonts w:ascii="Times New Roman" w:hAnsi="Times New Roman"/>
          <w:b/>
        </w:rPr>
        <w:t>Рис.1</w:t>
      </w:r>
    </w:p>
    <w:p w:rsidR="00147701" w:rsidRPr="003E3562" w:rsidRDefault="00147701" w:rsidP="003E356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8611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54"/>
        <w:gridCol w:w="4479"/>
      </w:tblGrid>
      <w:tr w:rsidR="00C326FE" w:rsidRPr="000600F0" w:rsidTr="00147701">
        <w:trPr>
          <w:trHeight w:val="334"/>
        </w:trPr>
        <w:tc>
          <w:tcPr>
            <w:tcW w:w="48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6FE" w:rsidRPr="000600F0" w:rsidRDefault="00C326FE" w:rsidP="00C326FE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0F0">
              <w:rPr>
                <w:rFonts w:ascii="Times New Roman" w:hAnsi="Times New Roman"/>
                <w:b/>
                <w:bCs/>
                <w:sz w:val="28"/>
                <w:szCs w:val="28"/>
              </w:rPr>
              <w:t>Год  получения</w:t>
            </w:r>
          </w:p>
        </w:tc>
        <w:tc>
          <w:tcPr>
            <w:tcW w:w="44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6FE" w:rsidRPr="000600F0" w:rsidRDefault="00C326FE" w:rsidP="00C326FE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0F0">
              <w:rPr>
                <w:rFonts w:ascii="Times New Roman" w:hAnsi="Times New Roman"/>
                <w:b/>
                <w:bCs/>
                <w:sz w:val="28"/>
                <w:szCs w:val="28"/>
              </w:rPr>
              <w:t>Получено  субсидий</w:t>
            </w:r>
          </w:p>
        </w:tc>
      </w:tr>
      <w:tr w:rsidR="00C326FE" w:rsidRPr="000600F0" w:rsidTr="00147701">
        <w:trPr>
          <w:trHeight w:val="308"/>
        </w:trPr>
        <w:tc>
          <w:tcPr>
            <w:tcW w:w="48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6FE" w:rsidRPr="000600F0" w:rsidRDefault="00C326FE" w:rsidP="00C326F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0F0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4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6FE" w:rsidRPr="000600F0" w:rsidRDefault="00C326FE" w:rsidP="00C326FE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600F0">
              <w:rPr>
                <w:rFonts w:ascii="Times New Roman" w:hAnsi="Times New Roman"/>
                <w:sz w:val="28"/>
                <w:szCs w:val="28"/>
              </w:rPr>
              <w:t>160,6 млн. руб.</w:t>
            </w:r>
          </w:p>
        </w:tc>
      </w:tr>
      <w:tr w:rsidR="00C326FE" w:rsidRPr="000600F0" w:rsidTr="00147701">
        <w:trPr>
          <w:trHeight w:val="307"/>
        </w:trPr>
        <w:tc>
          <w:tcPr>
            <w:tcW w:w="48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6FE" w:rsidRPr="000600F0" w:rsidRDefault="00C326FE" w:rsidP="00C326F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0F0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4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6FE" w:rsidRPr="000600F0" w:rsidRDefault="00C326FE" w:rsidP="00C326F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0F0">
              <w:rPr>
                <w:rFonts w:ascii="Times New Roman" w:hAnsi="Times New Roman"/>
                <w:sz w:val="28"/>
                <w:szCs w:val="28"/>
              </w:rPr>
              <w:t xml:space="preserve">164,3 </w:t>
            </w:r>
            <w:proofErr w:type="spellStart"/>
            <w:r w:rsidRPr="000600F0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 w:rsidRPr="000600F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00F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600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26FE" w:rsidRPr="000600F0" w:rsidTr="00147701">
        <w:trPr>
          <w:trHeight w:val="7"/>
        </w:trPr>
        <w:tc>
          <w:tcPr>
            <w:tcW w:w="48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6FE" w:rsidRPr="000600F0" w:rsidRDefault="00C326FE" w:rsidP="00C326F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0F0">
              <w:rPr>
                <w:rFonts w:ascii="Times New Roman" w:hAnsi="Times New Roman"/>
                <w:sz w:val="28"/>
                <w:szCs w:val="28"/>
              </w:rPr>
              <w:t>2021год</w:t>
            </w:r>
            <w:r w:rsidRPr="003E3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00F0">
              <w:rPr>
                <w:rFonts w:ascii="Times New Roman" w:hAnsi="Times New Roman"/>
                <w:sz w:val="28"/>
                <w:szCs w:val="28"/>
              </w:rPr>
              <w:t>(за 9 мес.)</w:t>
            </w:r>
          </w:p>
        </w:tc>
        <w:tc>
          <w:tcPr>
            <w:tcW w:w="44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6FE" w:rsidRPr="000600F0" w:rsidRDefault="00C326FE" w:rsidP="00C326F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0F0">
              <w:rPr>
                <w:rFonts w:ascii="Times New Roman" w:hAnsi="Times New Roman"/>
                <w:sz w:val="28"/>
                <w:szCs w:val="28"/>
              </w:rPr>
              <w:t xml:space="preserve">103,4 </w:t>
            </w:r>
            <w:proofErr w:type="spellStart"/>
            <w:r w:rsidRPr="000600F0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 w:rsidRPr="000600F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00F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600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43FF1" w:rsidRPr="00147701" w:rsidRDefault="00147701" w:rsidP="001477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E41">
        <w:rPr>
          <w:rFonts w:ascii="Times New Roman" w:hAnsi="Times New Roman"/>
          <w:sz w:val="28"/>
          <w:szCs w:val="28"/>
        </w:rPr>
        <w:t>Под урожай</w:t>
      </w:r>
      <w:r w:rsidR="00C03EF6" w:rsidRPr="00FB0E41">
        <w:rPr>
          <w:rFonts w:ascii="Times New Roman" w:hAnsi="Times New Roman"/>
          <w:sz w:val="28"/>
          <w:szCs w:val="28"/>
        </w:rPr>
        <w:t xml:space="preserve">  2021 года было подготовлено 23082 га  чистых  паров, 11050  га зяби и  введено в  с/х оборот 4412 га. Все  сельскохозяйственные  работы этого  года от  посева до  уборки  проходили  в  сложных  климатических  условиях. Общая  посевная  площадь составила</w:t>
      </w:r>
      <w:r>
        <w:rPr>
          <w:rFonts w:ascii="Times New Roman" w:hAnsi="Times New Roman"/>
          <w:sz w:val="28"/>
          <w:szCs w:val="28"/>
        </w:rPr>
        <w:t xml:space="preserve"> 57118га (103% к уровню 2020г.). </w:t>
      </w:r>
      <w:r w:rsidR="00C03EF6" w:rsidRPr="00FB0E41">
        <w:rPr>
          <w:rFonts w:ascii="Times New Roman" w:hAnsi="Times New Roman"/>
          <w:sz w:val="28"/>
          <w:szCs w:val="28"/>
        </w:rPr>
        <w:t>Зерновые   и   зернобобовые   культуры</w:t>
      </w:r>
      <w:r w:rsidR="002677AB">
        <w:rPr>
          <w:rFonts w:ascii="Times New Roman" w:hAnsi="Times New Roman"/>
          <w:sz w:val="28"/>
          <w:szCs w:val="28"/>
        </w:rPr>
        <w:t xml:space="preserve"> (Рис.2) </w:t>
      </w:r>
      <w:r w:rsidR="00C03EF6" w:rsidRPr="00FB0E41">
        <w:rPr>
          <w:rFonts w:ascii="Times New Roman" w:hAnsi="Times New Roman"/>
          <w:sz w:val="28"/>
          <w:szCs w:val="28"/>
        </w:rPr>
        <w:t>в текущем году были размещены  на площади   44201 гектаров (97% к уровню 2020 г.), валовой сбор  зерна составил  921802 центнеров (108% к  уровню 2020 г.),   посевная площадь  пшеницы- 30141 га, валовой сбор зерна  составил  - 620684 центнеров  при  средней  урожайности 20,5ц/га</w:t>
      </w:r>
      <w:proofErr w:type="gramStart"/>
      <w:r w:rsidR="00C03EF6" w:rsidRPr="00FB0E4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C03EF6" w:rsidRPr="00FB0E41">
        <w:rPr>
          <w:rFonts w:ascii="Times New Roman" w:hAnsi="Times New Roman"/>
          <w:sz w:val="28"/>
          <w:szCs w:val="28"/>
        </w:rPr>
        <w:t xml:space="preserve"> ячмень - 7051 га,  валовой сбор    -  158867 центнеров, при  средней  урожайности - </w:t>
      </w:r>
      <w:r w:rsidR="00C03EF6" w:rsidRPr="00FB0E41">
        <w:rPr>
          <w:rFonts w:ascii="Times New Roman" w:hAnsi="Times New Roman"/>
          <w:sz w:val="28"/>
          <w:szCs w:val="28"/>
        </w:rPr>
        <w:lastRenderedPageBreak/>
        <w:t>22,5  ц/га, овес 6623 га валовой сбор зерна   -  134232 центнеров урожайность 20,2 ц/га, горох   на площади 375 гектаров  валовой сбор    - 7868 центнеров, урожайность 21ц/га.</w:t>
      </w:r>
    </w:p>
    <w:p w:rsidR="000600F0" w:rsidRPr="002677AB" w:rsidRDefault="00C43FF1" w:rsidP="000D5A53">
      <w:pPr>
        <w:spacing w:after="0"/>
        <w:jc w:val="both"/>
        <w:rPr>
          <w:rFonts w:ascii="Times New Roman" w:hAnsi="Times New Roman"/>
        </w:rPr>
      </w:pPr>
      <w:r w:rsidRPr="00C43FF1">
        <w:rPr>
          <w:rFonts w:ascii="Times New Roman" w:hAnsi="Times New Roman"/>
          <w:b/>
          <w:bCs/>
          <w:sz w:val="28"/>
          <w:szCs w:val="28"/>
        </w:rPr>
        <w:t xml:space="preserve">Уборочная </w:t>
      </w:r>
      <w:r w:rsidR="00C41838">
        <w:rPr>
          <w:rFonts w:ascii="Times New Roman" w:hAnsi="Times New Roman"/>
          <w:b/>
          <w:bCs/>
          <w:sz w:val="28"/>
          <w:szCs w:val="28"/>
        </w:rPr>
        <w:t>п</w:t>
      </w:r>
      <w:r w:rsidRPr="00C43FF1">
        <w:rPr>
          <w:rFonts w:ascii="Times New Roman" w:hAnsi="Times New Roman"/>
          <w:b/>
          <w:bCs/>
          <w:sz w:val="28"/>
          <w:szCs w:val="28"/>
        </w:rPr>
        <w:t>лощадь, валовой сбор, урожайность зерновых и зернобобовых культур</w:t>
      </w:r>
      <w:r w:rsidR="002677A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="002677AB">
        <w:rPr>
          <w:rFonts w:ascii="Times New Roman" w:hAnsi="Times New Roman"/>
          <w:b/>
          <w:bCs/>
        </w:rPr>
        <w:t>Рис. 2</w:t>
      </w:r>
    </w:p>
    <w:p w:rsidR="00C43FF1" w:rsidRDefault="00104FA4" w:rsidP="00C43F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00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-277495</wp:posOffset>
            </wp:positionH>
            <wp:positionV relativeFrom="paragraph">
              <wp:posOffset>62865</wp:posOffset>
            </wp:positionV>
            <wp:extent cx="6381750" cy="2638425"/>
            <wp:effectExtent l="0" t="0" r="9525" b="9525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EF6" w:rsidRPr="00FB0E41">
        <w:rPr>
          <w:rFonts w:ascii="Times New Roman" w:hAnsi="Times New Roman"/>
          <w:sz w:val="28"/>
          <w:szCs w:val="28"/>
        </w:rPr>
        <w:t>Средне-районная урожайность   по зерновым</w:t>
      </w:r>
      <w:r w:rsidR="00147701">
        <w:rPr>
          <w:rFonts w:ascii="Times New Roman" w:hAnsi="Times New Roman"/>
          <w:sz w:val="28"/>
          <w:szCs w:val="28"/>
        </w:rPr>
        <w:t xml:space="preserve"> и зернобобовым</w:t>
      </w:r>
      <w:r w:rsidR="00C03EF6" w:rsidRPr="00FB0E41">
        <w:rPr>
          <w:rFonts w:ascii="Times New Roman" w:hAnsi="Times New Roman"/>
          <w:sz w:val="28"/>
          <w:szCs w:val="28"/>
        </w:rPr>
        <w:t xml:space="preserve"> культурам   составила - 21 центн</w:t>
      </w:r>
      <w:r w:rsidR="00C43FF1">
        <w:rPr>
          <w:rFonts w:ascii="Times New Roman" w:hAnsi="Times New Roman"/>
          <w:sz w:val="28"/>
          <w:szCs w:val="28"/>
        </w:rPr>
        <w:t>ер с гектара.</w:t>
      </w:r>
    </w:p>
    <w:p w:rsidR="00C43FF1" w:rsidRDefault="00C43FF1" w:rsidP="00C43F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FF1" w:rsidRDefault="00C43FF1" w:rsidP="00C43F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43FF1">
        <w:rPr>
          <w:rFonts w:ascii="Times New Roman" w:hAnsi="Times New Roman"/>
          <w:b/>
          <w:sz w:val="28"/>
          <w:szCs w:val="28"/>
        </w:rPr>
        <w:t>Посевная площадь и урожайность рапса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2677A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7AB">
        <w:rPr>
          <w:rFonts w:ascii="Times New Roman" w:hAnsi="Times New Roman"/>
          <w:b/>
        </w:rPr>
        <w:t>Рис.</w:t>
      </w:r>
      <w:r w:rsidR="002677AB">
        <w:rPr>
          <w:rFonts w:ascii="Times New Roman" w:hAnsi="Times New Roman"/>
          <w:b/>
        </w:rPr>
        <w:t xml:space="preserve"> 3</w:t>
      </w:r>
    </w:p>
    <w:p w:rsidR="00C43FF1" w:rsidRDefault="00C43FF1" w:rsidP="00C43F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3FF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E943B5" wp14:editId="042BCDC3">
            <wp:extent cx="6219825" cy="26003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77AB" w:rsidRDefault="00C03EF6" w:rsidP="00FB0E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E41">
        <w:rPr>
          <w:rFonts w:ascii="Times New Roman" w:hAnsi="Times New Roman"/>
          <w:sz w:val="28"/>
          <w:szCs w:val="28"/>
        </w:rPr>
        <w:t>В   этом   году  были  увеличены  посевы  технической  культуры  рапс</w:t>
      </w:r>
      <w:r w:rsidR="002677AB">
        <w:rPr>
          <w:rFonts w:ascii="Times New Roman" w:hAnsi="Times New Roman"/>
          <w:sz w:val="28"/>
          <w:szCs w:val="28"/>
        </w:rPr>
        <w:t xml:space="preserve"> (Рис.</w:t>
      </w:r>
      <w:proofErr w:type="gramStart"/>
      <w:r w:rsidR="002677AB">
        <w:rPr>
          <w:rFonts w:ascii="Times New Roman" w:hAnsi="Times New Roman"/>
          <w:sz w:val="28"/>
          <w:szCs w:val="28"/>
        </w:rPr>
        <w:t>3)</w:t>
      </w:r>
      <w:r w:rsidRPr="00FB0E4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FB0E41">
        <w:rPr>
          <w:rFonts w:ascii="Times New Roman" w:hAnsi="Times New Roman"/>
          <w:sz w:val="28"/>
          <w:szCs w:val="28"/>
        </w:rPr>
        <w:t>его площадь составила 6185 га (162 % к  уровню 2020г.). Получено 7834 тонн</w:t>
      </w:r>
      <w:r w:rsidR="004B02C2">
        <w:rPr>
          <w:rFonts w:ascii="Times New Roman" w:hAnsi="Times New Roman"/>
          <w:sz w:val="28"/>
          <w:szCs w:val="28"/>
        </w:rPr>
        <w:t xml:space="preserve"> рапса</w:t>
      </w:r>
      <w:r w:rsidRPr="00FB0E41">
        <w:rPr>
          <w:rFonts w:ascii="Times New Roman" w:hAnsi="Times New Roman"/>
          <w:sz w:val="28"/>
          <w:szCs w:val="28"/>
        </w:rPr>
        <w:t xml:space="preserve">, средняя   урожайность составила 13 ц/га. Картофель   и  овощи  были  собраны   с  площади 40,5 га, урожайность  картофеля  143 ц/га, овощей 216 ц/га. Валовый  сбор  картофеля и овощей составил 681 тонну.  Во время   уборочной   кампании   по  данным  Гостехнадзора на  уборке зерновых  культур работало   111 комбайнов, 77 единиц  спецтехники.  </w:t>
      </w:r>
      <w:r w:rsidRPr="00FB0E41">
        <w:rPr>
          <w:rFonts w:ascii="Times New Roman" w:hAnsi="Times New Roman"/>
          <w:sz w:val="28"/>
          <w:szCs w:val="28"/>
        </w:rPr>
        <w:lastRenderedPageBreak/>
        <w:t xml:space="preserve">Благодаря  действию  программы  по  предоставлению  субсидий  на  возмещение  части  затрат  на  приобретение  технологического  оборудования в  растениеводстве, а также на  уплату  лизинговых  платежей  по  договорам  финансовой  аренды, идет  обновление материально- технической  базы    хозяйств. </w:t>
      </w:r>
    </w:p>
    <w:p w:rsidR="002677AB" w:rsidRPr="002677AB" w:rsidRDefault="002677AB" w:rsidP="002677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677AB">
        <w:rPr>
          <w:rFonts w:ascii="Times New Roman" w:hAnsi="Times New Roman"/>
          <w:b/>
          <w:sz w:val="28"/>
          <w:szCs w:val="28"/>
        </w:rPr>
        <w:t>Приобретение сельскохозяйственной техники и оборудования за 3 года</w:t>
      </w:r>
    </w:p>
    <w:p w:rsidR="002677AB" w:rsidRPr="002677AB" w:rsidRDefault="002677AB" w:rsidP="002677AB">
      <w:pPr>
        <w:tabs>
          <w:tab w:val="left" w:pos="8190"/>
        </w:tabs>
        <w:spacing w:after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2677AB">
        <w:rPr>
          <w:rFonts w:ascii="Times New Roman" w:hAnsi="Times New Roman"/>
          <w:b/>
        </w:rPr>
        <w:t>Рис. 4</w:t>
      </w:r>
    </w:p>
    <w:p w:rsidR="002677AB" w:rsidRPr="00A27D09" w:rsidRDefault="002677AB" w:rsidP="001477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7D0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39112D0" wp14:editId="0F8B86DD">
            <wp:extent cx="7296150" cy="39814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3929" w:rsidRDefault="00C03EF6" w:rsidP="00FB0E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D09">
        <w:rPr>
          <w:rFonts w:ascii="Times New Roman" w:hAnsi="Times New Roman"/>
          <w:sz w:val="28"/>
          <w:szCs w:val="28"/>
        </w:rPr>
        <w:t>За  три  года</w:t>
      </w:r>
      <w:r w:rsidR="002677AB" w:rsidRPr="00A27D09">
        <w:rPr>
          <w:rFonts w:ascii="Times New Roman" w:hAnsi="Times New Roman"/>
          <w:sz w:val="28"/>
          <w:szCs w:val="28"/>
        </w:rPr>
        <w:t xml:space="preserve"> (Рис. 4) </w:t>
      </w:r>
      <w:r w:rsidR="00DD4045">
        <w:rPr>
          <w:rFonts w:ascii="Times New Roman" w:hAnsi="Times New Roman"/>
          <w:sz w:val="28"/>
          <w:szCs w:val="28"/>
        </w:rPr>
        <w:t xml:space="preserve">в хозяйствах района </w:t>
      </w:r>
      <w:r w:rsidRPr="00A27D09">
        <w:rPr>
          <w:rFonts w:ascii="Times New Roman" w:hAnsi="Times New Roman"/>
          <w:sz w:val="28"/>
          <w:szCs w:val="28"/>
        </w:rPr>
        <w:t>было  приобретено</w:t>
      </w:r>
      <w:r w:rsidRPr="00FB0E41">
        <w:rPr>
          <w:rFonts w:ascii="Times New Roman" w:hAnsi="Times New Roman"/>
          <w:sz w:val="28"/>
          <w:szCs w:val="28"/>
        </w:rPr>
        <w:t>: 15 новых зерноуборочных  комбайнов и 7 комбай</w:t>
      </w:r>
      <w:r w:rsidR="00DD4045">
        <w:rPr>
          <w:rFonts w:ascii="Times New Roman" w:hAnsi="Times New Roman"/>
          <w:sz w:val="28"/>
          <w:szCs w:val="28"/>
        </w:rPr>
        <w:t>нов  бывших   в эксплуатации,</w:t>
      </w:r>
      <w:r w:rsidR="004B02C2">
        <w:rPr>
          <w:rFonts w:ascii="Times New Roman" w:hAnsi="Times New Roman"/>
          <w:sz w:val="28"/>
          <w:szCs w:val="28"/>
        </w:rPr>
        <w:t>14 ед</w:t>
      </w:r>
      <w:r w:rsidR="00DD4045">
        <w:rPr>
          <w:rFonts w:ascii="Times New Roman" w:hAnsi="Times New Roman"/>
          <w:sz w:val="28"/>
          <w:szCs w:val="28"/>
        </w:rPr>
        <w:t>.</w:t>
      </w:r>
      <w:r w:rsidR="004B02C2">
        <w:rPr>
          <w:rFonts w:ascii="Times New Roman" w:hAnsi="Times New Roman"/>
          <w:sz w:val="28"/>
          <w:szCs w:val="28"/>
        </w:rPr>
        <w:t xml:space="preserve"> зерносушильного оборудования, </w:t>
      </w:r>
      <w:r w:rsidRPr="00FB0E41">
        <w:rPr>
          <w:rFonts w:ascii="Times New Roman" w:hAnsi="Times New Roman"/>
          <w:sz w:val="28"/>
          <w:szCs w:val="28"/>
        </w:rPr>
        <w:t xml:space="preserve">18 тракторов, 8 зернометов, 9 единиц </w:t>
      </w:r>
      <w:r w:rsidR="004B02C2">
        <w:rPr>
          <w:rFonts w:ascii="Times New Roman" w:hAnsi="Times New Roman"/>
          <w:sz w:val="28"/>
          <w:szCs w:val="28"/>
        </w:rPr>
        <w:t>зерноподрабатывающей</w:t>
      </w:r>
      <w:r w:rsidRPr="00FB0E41">
        <w:rPr>
          <w:rFonts w:ascii="Times New Roman" w:hAnsi="Times New Roman"/>
          <w:sz w:val="28"/>
          <w:szCs w:val="28"/>
        </w:rPr>
        <w:t xml:space="preserve"> техники, 7 посевных комплексов, 6 опрыскивателей. Что   положительно   сказывается  на  </w:t>
      </w:r>
      <w:proofErr w:type="gramStart"/>
      <w:r w:rsidRPr="00FB0E41">
        <w:rPr>
          <w:rFonts w:ascii="Times New Roman" w:hAnsi="Times New Roman"/>
          <w:sz w:val="28"/>
          <w:szCs w:val="28"/>
        </w:rPr>
        <w:t>темпах</w:t>
      </w:r>
      <w:proofErr w:type="gramEnd"/>
      <w:r w:rsidRPr="00FB0E41">
        <w:rPr>
          <w:rFonts w:ascii="Times New Roman" w:hAnsi="Times New Roman"/>
          <w:sz w:val="28"/>
          <w:szCs w:val="28"/>
        </w:rPr>
        <w:t xml:space="preserve">  уборочной  страды. </w:t>
      </w:r>
    </w:p>
    <w:p w:rsidR="00C03EF6" w:rsidRPr="00FB0E41" w:rsidRDefault="001F3D68" w:rsidP="001F3D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E41">
        <w:rPr>
          <w:rFonts w:ascii="Times New Roman" w:hAnsi="Times New Roman"/>
          <w:sz w:val="28"/>
          <w:szCs w:val="28"/>
        </w:rPr>
        <w:t>Лидерами по</w:t>
      </w:r>
      <w:r w:rsidR="00C03EF6" w:rsidRPr="00FB0E41">
        <w:rPr>
          <w:rFonts w:ascii="Times New Roman" w:hAnsi="Times New Roman"/>
          <w:sz w:val="28"/>
          <w:szCs w:val="28"/>
        </w:rPr>
        <w:t xml:space="preserve">  урожайности зерновых  в  этом  году ; ООО «Урожай»- 33,5 ц/га</w:t>
      </w:r>
      <w:proofErr w:type="gramStart"/>
      <w:r w:rsidR="00C03EF6" w:rsidRPr="00FB0E4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03EF6" w:rsidRPr="00FB0E41">
        <w:rPr>
          <w:rFonts w:ascii="Times New Roman" w:hAnsi="Times New Roman"/>
          <w:sz w:val="28"/>
          <w:szCs w:val="28"/>
        </w:rPr>
        <w:t xml:space="preserve"> ООО «Шерагульское» -26,4 ц/га,  КФХ Тюков В.Ю.-25,5 ц/га,  КФХ Царев А.Н.-24,4ц/г</w:t>
      </w:r>
      <w:r>
        <w:rPr>
          <w:rFonts w:ascii="Times New Roman" w:hAnsi="Times New Roman"/>
          <w:sz w:val="28"/>
          <w:szCs w:val="28"/>
        </w:rPr>
        <w:t xml:space="preserve">а,  КФХ  Гамаюнов А.А. - </w:t>
      </w:r>
      <w:r w:rsidR="00C03EF6" w:rsidRPr="00FB0E41">
        <w:rPr>
          <w:rFonts w:ascii="Times New Roman" w:hAnsi="Times New Roman"/>
          <w:sz w:val="28"/>
          <w:szCs w:val="28"/>
        </w:rPr>
        <w:t>24,4    ц/га.</w:t>
      </w:r>
    </w:p>
    <w:p w:rsidR="00377814" w:rsidRPr="00141C6B" w:rsidRDefault="00C03EF6" w:rsidP="003778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E41">
        <w:rPr>
          <w:rFonts w:ascii="Times New Roman" w:hAnsi="Times New Roman"/>
          <w:sz w:val="28"/>
          <w:szCs w:val="28"/>
        </w:rPr>
        <w:t xml:space="preserve"> </w:t>
      </w:r>
      <w:r w:rsidR="00377814" w:rsidRPr="00FB0E41">
        <w:rPr>
          <w:rFonts w:ascii="Times New Roman" w:hAnsi="Times New Roman"/>
          <w:sz w:val="28"/>
          <w:szCs w:val="28"/>
        </w:rPr>
        <w:t>В Тулунском районе 2 сельхозпредприятия и 15 КФХ занимаются  животноводством.</w:t>
      </w:r>
      <w:r w:rsidR="00377814">
        <w:rPr>
          <w:rFonts w:ascii="Times New Roman" w:hAnsi="Times New Roman"/>
          <w:sz w:val="28"/>
          <w:szCs w:val="28"/>
        </w:rPr>
        <w:t xml:space="preserve"> ООО «Урожай» </w:t>
      </w:r>
      <w:proofErr w:type="gramStart"/>
      <w:r w:rsidR="00377814">
        <w:rPr>
          <w:rFonts w:ascii="Times New Roman" w:hAnsi="Times New Roman"/>
          <w:sz w:val="28"/>
          <w:szCs w:val="28"/>
        </w:rPr>
        <w:t xml:space="preserve">является </w:t>
      </w:r>
      <w:proofErr w:type="spellStart"/>
      <w:r w:rsidR="00377814">
        <w:rPr>
          <w:rFonts w:ascii="Times New Roman" w:hAnsi="Times New Roman"/>
          <w:sz w:val="28"/>
          <w:szCs w:val="28"/>
        </w:rPr>
        <w:t>племрепродуктором</w:t>
      </w:r>
      <w:proofErr w:type="spellEnd"/>
      <w:r w:rsidR="00377814">
        <w:rPr>
          <w:rFonts w:ascii="Times New Roman" w:hAnsi="Times New Roman"/>
          <w:sz w:val="28"/>
          <w:szCs w:val="28"/>
        </w:rPr>
        <w:t xml:space="preserve"> по разведению племенного  скота  в  начале  ноября  это  хозяйство   дополнительно закупило</w:t>
      </w:r>
      <w:proofErr w:type="gramEnd"/>
      <w:r w:rsidR="00377814">
        <w:rPr>
          <w:rFonts w:ascii="Times New Roman" w:hAnsi="Times New Roman"/>
          <w:sz w:val="28"/>
          <w:szCs w:val="28"/>
        </w:rPr>
        <w:t xml:space="preserve">  50  нетелей «Герефордской породы» в  2022  году введут  в  основное  стадо. Согласно бизнес   плану  планируется   дальнейшее  увеличение основного  стада  до 250 голов.  </w:t>
      </w:r>
    </w:p>
    <w:p w:rsidR="00377814" w:rsidRPr="00B94E7C" w:rsidRDefault="00377814" w:rsidP="003778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E41">
        <w:rPr>
          <w:rFonts w:ascii="Times New Roman" w:hAnsi="Times New Roman"/>
          <w:sz w:val="28"/>
          <w:szCs w:val="28"/>
        </w:rPr>
        <w:t>Для заготовки кормов хозяйства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FB0E41">
        <w:rPr>
          <w:rFonts w:ascii="Times New Roman" w:hAnsi="Times New Roman"/>
          <w:sz w:val="28"/>
          <w:szCs w:val="28"/>
        </w:rPr>
        <w:t xml:space="preserve"> располагают  достаточным  количеством кормозаготовительной техники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кормоуборочные  комбайны 7-</w:t>
      </w:r>
      <w:r>
        <w:rPr>
          <w:rFonts w:ascii="Times New Roman" w:hAnsi="Times New Roman"/>
          <w:sz w:val="28"/>
          <w:szCs w:val="28"/>
        </w:rPr>
        <w:lastRenderedPageBreak/>
        <w:t xml:space="preserve">ед, в  наличии  имеются - 44 косилки, 36 - ед. </w:t>
      </w:r>
      <w:proofErr w:type="spellStart"/>
      <w:r>
        <w:rPr>
          <w:rFonts w:ascii="Times New Roman" w:hAnsi="Times New Roman"/>
          <w:sz w:val="28"/>
          <w:szCs w:val="28"/>
        </w:rPr>
        <w:t>пресподборщиков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 36  ед. граблей.</w:t>
      </w:r>
    </w:p>
    <w:p w:rsidR="00C03EF6" w:rsidRPr="00FB0E41" w:rsidRDefault="00377814" w:rsidP="003778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E41">
        <w:rPr>
          <w:rFonts w:ascii="Times New Roman" w:hAnsi="Times New Roman"/>
          <w:sz w:val="28"/>
          <w:szCs w:val="28"/>
        </w:rPr>
        <w:t xml:space="preserve"> На зимний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0E41">
        <w:rPr>
          <w:rFonts w:ascii="Times New Roman" w:hAnsi="Times New Roman"/>
          <w:sz w:val="28"/>
          <w:szCs w:val="28"/>
        </w:rPr>
        <w:t xml:space="preserve"> стойловый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E41">
        <w:rPr>
          <w:rFonts w:ascii="Times New Roman" w:hAnsi="Times New Roman"/>
          <w:sz w:val="28"/>
          <w:szCs w:val="28"/>
        </w:rPr>
        <w:t xml:space="preserve"> период       2021- 2022 года поставлено</w:t>
      </w:r>
      <w:proofErr w:type="gramStart"/>
      <w:r w:rsidRPr="00FB0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B0E41">
        <w:rPr>
          <w:rFonts w:ascii="Times New Roman" w:hAnsi="Times New Roman"/>
          <w:sz w:val="28"/>
          <w:szCs w:val="28"/>
        </w:rPr>
        <w:t>КРС-</w:t>
      </w:r>
      <w:r>
        <w:rPr>
          <w:rFonts w:ascii="Times New Roman" w:hAnsi="Times New Roman"/>
          <w:sz w:val="28"/>
          <w:szCs w:val="28"/>
        </w:rPr>
        <w:t>1903</w:t>
      </w:r>
      <w:r w:rsidRPr="00FB0E41">
        <w:rPr>
          <w:rFonts w:ascii="Times New Roman" w:hAnsi="Times New Roman"/>
          <w:sz w:val="28"/>
          <w:szCs w:val="28"/>
        </w:rPr>
        <w:t xml:space="preserve"> голов, свиней 271 голов, 107 голов  лошадей.  Заготовлено 31 центнер  кормовых единиц грубых и сочных кормов на одну условную  голову; грубых кормов – 5500 тонн, сочных – 12991 тонна. </w:t>
      </w:r>
      <w:r>
        <w:rPr>
          <w:rFonts w:ascii="Times New Roman" w:hAnsi="Times New Roman"/>
          <w:sz w:val="28"/>
          <w:szCs w:val="28"/>
        </w:rPr>
        <w:t>Ежегодно с</w:t>
      </w:r>
      <w:r w:rsidRPr="00FB0E41">
        <w:rPr>
          <w:rFonts w:ascii="Times New Roman" w:hAnsi="Times New Roman"/>
          <w:sz w:val="28"/>
          <w:szCs w:val="28"/>
        </w:rPr>
        <w:t>пециалистами  управления  сельского  хозяйства проводятся  проверки животноводческих  ферм,  на их  готовность  к  зимнему   стойловому периоду. По  данным проверок помещения готовы к  зимовке  скота, кормами  обеспечены в  полном объеме.</w:t>
      </w:r>
      <w:r>
        <w:rPr>
          <w:rFonts w:ascii="Times New Roman" w:hAnsi="Times New Roman"/>
          <w:sz w:val="28"/>
          <w:szCs w:val="28"/>
        </w:rPr>
        <w:t xml:space="preserve"> Скот   прошел   сезонную   ветеринарную   обработку. В  связи  с  ужесточением правил  таможенного  союза, в  отношении  забоя  животных связанных  со  строительством  убойных  площадок, хранением  и  утилизацией навоза,  работе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системе</w:t>
      </w:r>
      <w:proofErr w:type="gramEnd"/>
      <w:r>
        <w:rPr>
          <w:rFonts w:ascii="Times New Roman" w:hAnsi="Times New Roman"/>
          <w:sz w:val="28"/>
          <w:szCs w:val="28"/>
        </w:rPr>
        <w:t xml:space="preserve">  « Меркурий» наблюдается снижение поголовья КРС, в  том  числе коров. </w:t>
      </w:r>
    </w:p>
    <w:p w:rsidR="001F3D68" w:rsidRPr="00FB0E41" w:rsidRDefault="00C03EF6" w:rsidP="001F3D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0E41">
        <w:rPr>
          <w:rFonts w:ascii="Times New Roman" w:hAnsi="Times New Roman"/>
          <w:sz w:val="28"/>
          <w:szCs w:val="28"/>
        </w:rPr>
        <w:t>Мероприятия по  уходу  за  посевами сельскохозяйственных культур на  территории района  были  выполнены в следующих  объемах: химпрополка посевов  осуществлена на  площади 44777га; хозяйствами  района  было  приобретено 3566 тонн минеральных  удобрений, по  сравнению  с прошлым  годом на 1935 тонн больше; высеяно 1547 тонн элитных  семян на  площади 6166 га, что  составило 14 % от  всей  посевной  площади  под  зерновые  культуры.</w:t>
      </w:r>
      <w:proofErr w:type="gramEnd"/>
    </w:p>
    <w:p w:rsidR="00C03EF6" w:rsidRPr="00FB0E41" w:rsidRDefault="00C03EF6" w:rsidP="003778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E41">
        <w:rPr>
          <w:rFonts w:ascii="Times New Roman" w:hAnsi="Times New Roman"/>
          <w:sz w:val="28"/>
          <w:szCs w:val="28"/>
        </w:rPr>
        <w:t>В целом   хозяйствам</w:t>
      </w:r>
      <w:r w:rsidR="001F3D68">
        <w:rPr>
          <w:rFonts w:ascii="Times New Roman" w:hAnsi="Times New Roman"/>
          <w:sz w:val="28"/>
          <w:szCs w:val="28"/>
        </w:rPr>
        <w:t xml:space="preserve">и района сделан хороший задел </w:t>
      </w:r>
      <w:r w:rsidRPr="00FB0E41">
        <w:rPr>
          <w:rFonts w:ascii="Times New Roman" w:hAnsi="Times New Roman"/>
          <w:sz w:val="28"/>
          <w:szCs w:val="28"/>
        </w:rPr>
        <w:t xml:space="preserve">под урожай   будущего   года   подготовлено  23 тыс. га  чистых паров,     вспахано зяби 13100 га. Засыпано   семян   под  урожай - 2022 года 12618 тонн. </w:t>
      </w:r>
      <w:r w:rsidR="00377814" w:rsidRPr="00FB0E41">
        <w:rPr>
          <w:rFonts w:ascii="Times New Roman" w:hAnsi="Times New Roman"/>
          <w:sz w:val="28"/>
          <w:szCs w:val="28"/>
        </w:rPr>
        <w:t xml:space="preserve">Продолжается работа по вводу в  оборот залежных земель  площадь которых за  три  года  составила 6526 га, в 2021 году  1150 гектаров.   </w:t>
      </w:r>
    </w:p>
    <w:p w:rsidR="00147701" w:rsidRDefault="00C03EF6" w:rsidP="00C418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E41">
        <w:rPr>
          <w:rFonts w:ascii="Times New Roman" w:hAnsi="Times New Roman"/>
          <w:sz w:val="28"/>
          <w:szCs w:val="28"/>
        </w:rPr>
        <w:t>Основными сортами, которые  возделываются  на  территории ра</w:t>
      </w:r>
      <w:r w:rsidR="00FB0E41">
        <w:rPr>
          <w:rFonts w:ascii="Times New Roman" w:hAnsi="Times New Roman"/>
          <w:sz w:val="28"/>
          <w:szCs w:val="28"/>
        </w:rPr>
        <w:t>йона</w:t>
      </w:r>
      <w:r w:rsidR="001F3D68">
        <w:rPr>
          <w:rFonts w:ascii="Times New Roman" w:hAnsi="Times New Roman"/>
          <w:sz w:val="28"/>
          <w:szCs w:val="28"/>
        </w:rPr>
        <w:t xml:space="preserve"> (Рис.5)</w:t>
      </w:r>
      <w:r w:rsidR="00FB0E41">
        <w:rPr>
          <w:rFonts w:ascii="Times New Roman" w:hAnsi="Times New Roman"/>
          <w:sz w:val="28"/>
          <w:szCs w:val="28"/>
        </w:rPr>
        <w:t xml:space="preserve">  остаются</w:t>
      </w:r>
      <w:r w:rsidRPr="00FB0E41">
        <w:rPr>
          <w:rFonts w:ascii="Times New Roman" w:hAnsi="Times New Roman"/>
          <w:sz w:val="28"/>
          <w:szCs w:val="28"/>
        </w:rPr>
        <w:t>; сорт  пшеницы «Ирень», «Памяти  Юдина», «Марсианка» и некоторые хозяйства  стали  приобретать  сорта  иностранной  селекции с  наивысшим  потенциалом  по  урожайности  «Буран», «Арабелла», «Грани», получен хороший  урожай  в  этом  году по  40 - 50  ц/га</w:t>
      </w:r>
      <w:r w:rsidR="00F26504">
        <w:rPr>
          <w:rFonts w:ascii="Times New Roman" w:hAnsi="Times New Roman"/>
          <w:sz w:val="28"/>
          <w:szCs w:val="28"/>
        </w:rPr>
        <w:t>.</w:t>
      </w:r>
    </w:p>
    <w:p w:rsidR="00147701" w:rsidRPr="00147701" w:rsidRDefault="00147701" w:rsidP="006C13D5">
      <w:pPr>
        <w:spacing w:after="0"/>
        <w:jc w:val="both"/>
        <w:rPr>
          <w:rFonts w:ascii="Times New Roman" w:hAnsi="Times New Roman"/>
          <w:b/>
        </w:rPr>
      </w:pPr>
      <w:r w:rsidRPr="00147701">
        <w:rPr>
          <w:rFonts w:ascii="Times New Roman" w:hAnsi="Times New Roman"/>
          <w:b/>
          <w:sz w:val="28"/>
          <w:szCs w:val="28"/>
        </w:rPr>
        <w:lastRenderedPageBreak/>
        <w:t>Сорта пшеницы возделываемые в Тулунском районе</w:t>
      </w:r>
      <w:r w:rsidR="006C13D5">
        <w:rPr>
          <w:rFonts w:ascii="Times New Roman" w:hAnsi="Times New Roman"/>
          <w:b/>
          <w:sz w:val="28"/>
          <w:szCs w:val="28"/>
        </w:rPr>
        <w:t xml:space="preserve">         </w:t>
      </w:r>
      <w:r w:rsidRPr="00147701">
        <w:rPr>
          <w:rFonts w:ascii="Times New Roman" w:hAnsi="Times New Roman"/>
          <w:b/>
        </w:rPr>
        <w:t>Рис.</w:t>
      </w:r>
      <w:r w:rsidR="001F3D68">
        <w:rPr>
          <w:rFonts w:ascii="Times New Roman" w:hAnsi="Times New Roman"/>
          <w:b/>
        </w:rPr>
        <w:t xml:space="preserve"> 5</w:t>
      </w:r>
      <w:r w:rsidR="004B02C2" w:rsidRPr="0014770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5950881" wp14:editId="617411C1">
            <wp:extent cx="5629275" cy="26003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7701" w:rsidRPr="00FB0E41" w:rsidRDefault="00147701" w:rsidP="001477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7814" w:rsidRPr="00FB0E41" w:rsidRDefault="00377814" w:rsidP="003778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E41">
        <w:rPr>
          <w:rFonts w:ascii="Times New Roman" w:hAnsi="Times New Roman"/>
          <w:sz w:val="28"/>
          <w:szCs w:val="28"/>
        </w:rPr>
        <w:t>С 2020 года   в  районе    ведет  производ</w:t>
      </w:r>
      <w:r>
        <w:rPr>
          <w:rFonts w:ascii="Times New Roman" w:hAnsi="Times New Roman"/>
          <w:sz w:val="28"/>
          <w:szCs w:val="28"/>
        </w:rPr>
        <w:t>ственную  деятельность    ООО «</w:t>
      </w:r>
      <w:r w:rsidRPr="00FB0E41">
        <w:rPr>
          <w:rFonts w:ascii="Times New Roman" w:hAnsi="Times New Roman"/>
          <w:sz w:val="28"/>
          <w:szCs w:val="28"/>
        </w:rPr>
        <w:t xml:space="preserve">Рассвет» с Братского района, где успешно  проводится  работа  по  вводу  в  оборот  залежных  земель, за  два  года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E41">
        <w:rPr>
          <w:rFonts w:ascii="Times New Roman" w:hAnsi="Times New Roman"/>
          <w:sz w:val="28"/>
          <w:szCs w:val="28"/>
        </w:rPr>
        <w:t xml:space="preserve">  предприятием  было  вве</w:t>
      </w:r>
      <w:r>
        <w:rPr>
          <w:rFonts w:ascii="Times New Roman" w:hAnsi="Times New Roman"/>
          <w:sz w:val="28"/>
          <w:szCs w:val="28"/>
        </w:rPr>
        <w:t xml:space="preserve">дено  4210 га  </w:t>
      </w:r>
      <w:r w:rsidRPr="00FB0E41">
        <w:rPr>
          <w:rFonts w:ascii="Times New Roman" w:hAnsi="Times New Roman"/>
          <w:sz w:val="28"/>
          <w:szCs w:val="28"/>
        </w:rPr>
        <w:t xml:space="preserve">  пашни. Посевная   площадь   в этом хозяйстве  </w:t>
      </w:r>
      <w:r>
        <w:rPr>
          <w:rFonts w:ascii="Times New Roman" w:hAnsi="Times New Roman"/>
          <w:sz w:val="28"/>
          <w:szCs w:val="28"/>
        </w:rPr>
        <w:t xml:space="preserve"> 5330</w:t>
      </w:r>
      <w:r w:rsidRPr="00FB0E41">
        <w:rPr>
          <w:rFonts w:ascii="Times New Roman" w:hAnsi="Times New Roman"/>
          <w:sz w:val="28"/>
          <w:szCs w:val="28"/>
        </w:rPr>
        <w:t xml:space="preserve"> га. В дальнейшем   это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E41">
        <w:rPr>
          <w:rFonts w:ascii="Times New Roman" w:hAnsi="Times New Roman"/>
          <w:sz w:val="28"/>
          <w:szCs w:val="28"/>
        </w:rPr>
        <w:t xml:space="preserve"> предприятие  планирует развиваться в том  числе, увеличивать  посевные  площади  за  счет  ввода  в оборот  залежных  земель, </w:t>
      </w:r>
      <w:r>
        <w:rPr>
          <w:rFonts w:ascii="Times New Roman" w:hAnsi="Times New Roman"/>
          <w:sz w:val="28"/>
          <w:szCs w:val="28"/>
        </w:rPr>
        <w:t xml:space="preserve">выращивать  новую  культуру лен, </w:t>
      </w:r>
      <w:r w:rsidRPr="00FB0E41">
        <w:rPr>
          <w:rFonts w:ascii="Times New Roman" w:hAnsi="Times New Roman"/>
          <w:sz w:val="28"/>
          <w:szCs w:val="28"/>
        </w:rPr>
        <w:t xml:space="preserve">а также  планируется  строительство  нового  элеватора.  </w:t>
      </w:r>
    </w:p>
    <w:p w:rsidR="00C03EF6" w:rsidRPr="00FB0E41" w:rsidRDefault="00C03EF6" w:rsidP="00F265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E41">
        <w:rPr>
          <w:rFonts w:ascii="Times New Roman" w:hAnsi="Times New Roman"/>
          <w:sz w:val="28"/>
          <w:szCs w:val="28"/>
        </w:rPr>
        <w:t>В этом  году  на  территории  бывшего  ХПП открыт  склад «Щелковоагрохим</w:t>
      </w:r>
      <w:bookmarkStart w:id="0" w:name="_GoBack"/>
      <w:bookmarkEnd w:id="0"/>
      <w:r w:rsidRPr="00FB0E41">
        <w:rPr>
          <w:rFonts w:ascii="Times New Roman" w:hAnsi="Times New Roman"/>
          <w:sz w:val="28"/>
          <w:szCs w:val="28"/>
        </w:rPr>
        <w:t>» для бесперебойной работы  сельхозтоваропроизводителей в  приобретении   химических средств защиты  растений  от  болезней, вредителей  и  сорных  растений. Что   существенно    сократит  транспортные  расходы  и  время  для  поездки  в  другой  город.</w:t>
      </w:r>
    </w:p>
    <w:p w:rsidR="00C03EF6" w:rsidRPr="00FB0E41" w:rsidRDefault="00C03EF6" w:rsidP="00F265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E41">
        <w:rPr>
          <w:rFonts w:ascii="Times New Roman" w:hAnsi="Times New Roman"/>
          <w:sz w:val="28"/>
          <w:szCs w:val="28"/>
        </w:rPr>
        <w:t xml:space="preserve">За текущий год проведены все запланированные  мероприятия: </w:t>
      </w:r>
    </w:p>
    <w:p w:rsidR="00C03EF6" w:rsidRPr="00FB0E41" w:rsidRDefault="00C03EF6" w:rsidP="00C03E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E41">
        <w:rPr>
          <w:rFonts w:ascii="Times New Roman" w:hAnsi="Times New Roman"/>
          <w:sz w:val="28"/>
          <w:szCs w:val="28"/>
        </w:rPr>
        <w:t>Конкурс  профессионального  мастерства  среди  трактористов - машинистов сельскохозяйственного  производства  по  вспашке и  обработке почвы «Лучший  пахарь» победителем  стал  Капустин В.В., тракторист КФХ Яковеня В.В.</w:t>
      </w:r>
    </w:p>
    <w:p w:rsidR="00C03EF6" w:rsidRPr="00FB0E41" w:rsidRDefault="00C03EF6" w:rsidP="00C03E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E41">
        <w:rPr>
          <w:rFonts w:ascii="Times New Roman" w:hAnsi="Times New Roman"/>
          <w:sz w:val="28"/>
          <w:szCs w:val="28"/>
        </w:rPr>
        <w:t xml:space="preserve"> 5 августа провели  традиционный  объезд  </w:t>
      </w:r>
      <w:proofErr w:type="gramStart"/>
      <w:r w:rsidRPr="00FB0E41">
        <w:rPr>
          <w:rFonts w:ascii="Times New Roman" w:hAnsi="Times New Roman"/>
          <w:sz w:val="28"/>
          <w:szCs w:val="28"/>
        </w:rPr>
        <w:t>полей</w:t>
      </w:r>
      <w:proofErr w:type="gramEnd"/>
      <w:r w:rsidRPr="00FB0E41">
        <w:rPr>
          <w:rFonts w:ascii="Times New Roman" w:hAnsi="Times New Roman"/>
          <w:sz w:val="28"/>
          <w:szCs w:val="28"/>
        </w:rPr>
        <w:t xml:space="preserve">  в котором  приняли  участие мэр района М.И. Гильдебрант, специалисты управления  сельского  хозяйства, все  с/х  товаропроизводители  нашего  района  и приглашенные.</w:t>
      </w:r>
    </w:p>
    <w:p w:rsidR="00C03EF6" w:rsidRPr="00FB0E41" w:rsidRDefault="00C03EF6" w:rsidP="00C03E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E41">
        <w:rPr>
          <w:rFonts w:ascii="Times New Roman" w:hAnsi="Times New Roman"/>
          <w:sz w:val="28"/>
          <w:szCs w:val="28"/>
        </w:rPr>
        <w:t xml:space="preserve">   25 сентября проведена  сельскохозяйственная ярмарка, в  которой  приняли  участие СХТП района, школы  Агробизнесобразования, личные  подсобные  хозяйства.</w:t>
      </w:r>
    </w:p>
    <w:p w:rsidR="00C03EF6" w:rsidRPr="00FB0E41" w:rsidRDefault="00C03EF6" w:rsidP="00C03E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E41">
        <w:rPr>
          <w:rFonts w:ascii="Times New Roman" w:hAnsi="Times New Roman"/>
          <w:sz w:val="28"/>
          <w:szCs w:val="28"/>
        </w:rPr>
        <w:t>12 ноября  проведен  праздник  посвященный  Дню  работника  сельского  хозяйства  и перерабатывающей  промышленности.</w:t>
      </w:r>
    </w:p>
    <w:p w:rsidR="00B46135" w:rsidRDefault="00C03EF6" w:rsidP="00430AE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B0E41">
        <w:rPr>
          <w:rFonts w:ascii="Times New Roman" w:hAnsi="Times New Roman"/>
          <w:sz w:val="28"/>
          <w:szCs w:val="28"/>
        </w:rPr>
        <w:t>По итогам трудового соперничества были   награждены передовики  производства почетными  грамо</w:t>
      </w:r>
      <w:r w:rsidR="00430AEA">
        <w:rPr>
          <w:rFonts w:ascii="Times New Roman" w:hAnsi="Times New Roman"/>
          <w:sz w:val="28"/>
          <w:szCs w:val="28"/>
        </w:rPr>
        <w:t xml:space="preserve">тами и  денежными  премиями.   </w:t>
      </w:r>
    </w:p>
    <w:sectPr w:rsidR="00B46135" w:rsidSect="004B02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A6" w:rsidRDefault="006510A6" w:rsidP="00B47DCF">
      <w:pPr>
        <w:spacing w:after="0" w:line="240" w:lineRule="auto"/>
      </w:pPr>
      <w:r>
        <w:separator/>
      </w:r>
    </w:p>
  </w:endnote>
  <w:endnote w:type="continuationSeparator" w:id="0">
    <w:p w:rsidR="006510A6" w:rsidRDefault="006510A6" w:rsidP="00B4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A6" w:rsidRDefault="006510A6" w:rsidP="00B47DCF">
      <w:pPr>
        <w:spacing w:after="0" w:line="240" w:lineRule="auto"/>
      </w:pPr>
      <w:r>
        <w:separator/>
      </w:r>
    </w:p>
  </w:footnote>
  <w:footnote w:type="continuationSeparator" w:id="0">
    <w:p w:rsidR="006510A6" w:rsidRDefault="006510A6" w:rsidP="00B47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8B3"/>
    <w:multiLevelType w:val="hybridMultilevel"/>
    <w:tmpl w:val="787816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BD54A33"/>
    <w:multiLevelType w:val="hybridMultilevel"/>
    <w:tmpl w:val="E844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38"/>
    <w:rsid w:val="000228D9"/>
    <w:rsid w:val="00023929"/>
    <w:rsid w:val="000600F0"/>
    <w:rsid w:val="00066F4B"/>
    <w:rsid w:val="00070838"/>
    <w:rsid w:val="000D5A53"/>
    <w:rsid w:val="00104FA4"/>
    <w:rsid w:val="0013583B"/>
    <w:rsid w:val="00147701"/>
    <w:rsid w:val="001F3D68"/>
    <w:rsid w:val="0021516E"/>
    <w:rsid w:val="002677AB"/>
    <w:rsid w:val="002E1321"/>
    <w:rsid w:val="00325143"/>
    <w:rsid w:val="00377814"/>
    <w:rsid w:val="003A1736"/>
    <w:rsid w:val="003E3562"/>
    <w:rsid w:val="00430AEA"/>
    <w:rsid w:val="00491A6E"/>
    <w:rsid w:val="004B02C2"/>
    <w:rsid w:val="004E32D6"/>
    <w:rsid w:val="005154F6"/>
    <w:rsid w:val="00520355"/>
    <w:rsid w:val="005374E0"/>
    <w:rsid w:val="00574A4B"/>
    <w:rsid w:val="005915E2"/>
    <w:rsid w:val="006348D7"/>
    <w:rsid w:val="006443CC"/>
    <w:rsid w:val="006510A6"/>
    <w:rsid w:val="00677BBC"/>
    <w:rsid w:val="006C13D5"/>
    <w:rsid w:val="006E2B6C"/>
    <w:rsid w:val="00781ED0"/>
    <w:rsid w:val="00782397"/>
    <w:rsid w:val="007876BA"/>
    <w:rsid w:val="007A6E85"/>
    <w:rsid w:val="007A7108"/>
    <w:rsid w:val="007F3595"/>
    <w:rsid w:val="008F55C7"/>
    <w:rsid w:val="00911F89"/>
    <w:rsid w:val="009C1F8A"/>
    <w:rsid w:val="009D1E64"/>
    <w:rsid w:val="00A27D09"/>
    <w:rsid w:val="00A87498"/>
    <w:rsid w:val="00B34A7C"/>
    <w:rsid w:val="00B46135"/>
    <w:rsid w:val="00B47DCF"/>
    <w:rsid w:val="00BB167D"/>
    <w:rsid w:val="00BC2CB9"/>
    <w:rsid w:val="00C03EF6"/>
    <w:rsid w:val="00C25E8E"/>
    <w:rsid w:val="00C326FE"/>
    <w:rsid w:val="00C32A71"/>
    <w:rsid w:val="00C41838"/>
    <w:rsid w:val="00C43FF1"/>
    <w:rsid w:val="00C5411B"/>
    <w:rsid w:val="00CA1D9B"/>
    <w:rsid w:val="00D76088"/>
    <w:rsid w:val="00DC2B96"/>
    <w:rsid w:val="00DD4045"/>
    <w:rsid w:val="00E47E3D"/>
    <w:rsid w:val="00E96BFC"/>
    <w:rsid w:val="00F25D8B"/>
    <w:rsid w:val="00F26504"/>
    <w:rsid w:val="00F60BCF"/>
    <w:rsid w:val="00F7684B"/>
    <w:rsid w:val="00FA7A34"/>
    <w:rsid w:val="00FB0E41"/>
    <w:rsid w:val="00FC3D98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25E8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4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C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CF"/>
    <w:rPr>
      <w:rFonts w:ascii="Calibri" w:eastAsia="Calibri" w:hAnsi="Calibri" w:cs="Times New Roman"/>
    </w:rPr>
  </w:style>
  <w:style w:type="paragraph" w:customStyle="1" w:styleId="ConsPlusNormal">
    <w:name w:val="ConsPlusNormal"/>
    <w:rsid w:val="00B46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2A7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25E8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4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C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CF"/>
    <w:rPr>
      <w:rFonts w:ascii="Calibri" w:eastAsia="Calibri" w:hAnsi="Calibri" w:cs="Times New Roman"/>
    </w:rPr>
  </w:style>
  <w:style w:type="paragraph" w:customStyle="1" w:styleId="ConsPlusNormal">
    <w:name w:val="ConsPlusNormal"/>
    <w:rsid w:val="00B46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2A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04905299759504"/>
          <c:y val="0.14820057030031816"/>
          <c:w val="0.88895094700240496"/>
          <c:h val="0.541045005157102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Посевная площадь, га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Лист1!$A$2:$A$4</c:f>
              <c:strCache>
                <c:ptCount val="3"/>
                <c:pt idx="0">
                  <c:v>2019 г</c:v>
                </c:pt>
                <c:pt idx="1">
                  <c:v>2020 г</c:v>
                </c:pt>
                <c:pt idx="2">
                  <c:v>2021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47548</c:v>
                </c:pt>
                <c:pt idx="1">
                  <c:v>45550</c:v>
                </c:pt>
                <c:pt idx="2">
                  <c:v>44201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34-43EE-87D6-89A87D8228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Валовой сбор, т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Лист1!$A$2:$A$4</c:f>
              <c:strCache>
                <c:ptCount val="3"/>
                <c:pt idx="0">
                  <c:v>2019 г</c:v>
                </c:pt>
                <c:pt idx="1">
                  <c:v>2020 г</c:v>
                </c:pt>
                <c:pt idx="2">
                  <c:v>2021 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56000</c:v>
                </c:pt>
                <c:pt idx="1">
                  <c:v>84723</c:v>
                </c:pt>
                <c:pt idx="2">
                  <c:v>92180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D34-43EE-87D6-89A87D8228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Урожайность, ц/га</c:v>
                </c:pt>
              </c:strCache>
            </c:strRef>
          </c:tx>
          <c:spPr>
            <a:solidFill>
              <a:srgbClr val="4BF030"/>
            </a:solidFill>
            <a:ln w="38100">
              <a:solidFill>
                <a:schemeClr val="accent3">
                  <a:lumMod val="5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exp"/>
            <c:dispRSqr val="0"/>
            <c:dispEq val="0"/>
          </c:trendline>
          <c:cat>
            <c:strRef>
              <c:f>Лист1!$A$2:$A$4</c:f>
              <c:strCache>
                <c:ptCount val="3"/>
                <c:pt idx="0">
                  <c:v>2019 г</c:v>
                </c:pt>
                <c:pt idx="1">
                  <c:v>2020 г</c:v>
                </c:pt>
                <c:pt idx="2">
                  <c:v>2021 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</c:v>
                </c:pt>
                <c:pt idx="1">
                  <c:v>18.600000000000001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34-43EE-87D6-89A87D8228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144448"/>
        <c:axId val="167154432"/>
      </c:barChart>
      <c:catAx>
        <c:axId val="16714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54432"/>
        <c:crosses val="autoZero"/>
        <c:auto val="1"/>
        <c:lblAlgn val="ctr"/>
        <c:lblOffset val="100"/>
        <c:noMultiLvlLbl val="0"/>
      </c:catAx>
      <c:valAx>
        <c:axId val="167154432"/>
        <c:scaling>
          <c:logBase val="10"/>
          <c:orientation val="minMax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44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116685166741554E-2"/>
          <c:y val="4.4276041314126442E-2"/>
          <c:w val="0.9142891448639433"/>
          <c:h val="0.769601557740706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посевная площадь, га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12798479618292166"/>
                  <c:y val="2.686356615859844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97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 dirty="0" smtClean="0"/>
                      <a:t>3380 га</a:t>
                    </a:r>
                    <a:endParaRPr lang="ru-RU" b="1" dirty="0"/>
                  </a:p>
                </c:rich>
              </c:tx>
              <c:spPr>
                <a:noFill/>
                <a:ln w="9525" cap="flat" cmpd="sng" algn="ctr">
                  <a:solidFill>
                    <a:srgbClr val="0070C0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59936"/>
                        <a:gd name="adj2" fmla="val 93011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4157743534887471"/>
                      <c:h val="0.111966459193531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0D56-4D0E-A395-985332D5A419}"/>
                </c:ext>
              </c:extLst>
            </c:dLbl>
            <c:dLbl>
              <c:idx val="1"/>
              <c:layout>
                <c:manualLayout>
                  <c:x val="0.12486321578821614"/>
                  <c:y val="-2.197928140248967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97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 baseline="0" dirty="0" smtClean="0"/>
                      <a:t>3801 га</a:t>
                    </a:r>
                    <a:endParaRPr lang="ru-RU" b="1" dirty="0"/>
                  </a:p>
                </c:rich>
              </c:tx>
              <c:spPr>
                <a:noFill/>
                <a:ln w="9525" cap="flat" cmpd="sng" algn="ctr">
                  <a:solidFill>
                    <a:srgbClr val="0070C0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65536"/>
                        <a:gd name="adj2" fmla="val 131441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2550105052241001"/>
                      <c:h val="9.731360492520506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D56-4D0E-A395-985332D5A419}"/>
                </c:ext>
              </c:extLst>
            </c:dLbl>
            <c:dLbl>
              <c:idx val="2"/>
              <c:layout>
                <c:manualLayout>
                  <c:x val="7.7259114768958692E-2"/>
                  <c:y val="-1.702884727803041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97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 dirty="0" smtClean="0"/>
                      <a:t>6185 га</a:t>
                    </a:r>
                    <a:endParaRPr lang="ru-RU" b="1" dirty="0"/>
                  </a:p>
                </c:rich>
              </c:tx>
              <c:spPr>
                <a:noFill/>
                <a:ln w="9525" cap="flat" cmpd="sng" algn="ctr">
                  <a:solidFill>
                    <a:srgbClr val="0070C0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58875"/>
                        <a:gd name="adj2" fmla="val 91569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2550105052241001"/>
                      <c:h val="9.242932016909624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0D56-4D0E-A395-985332D5A419}"/>
                </c:ext>
              </c:extLst>
            </c:dLbl>
            <c:spPr>
              <a:noFill/>
              <a:ln>
                <a:solidFill>
                  <a:prstClr val="black">
                    <a:lumMod val="25000"/>
                    <a:lumOff val="75000"/>
                  </a:prst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</c:v>
                </c:pt>
                <c:pt idx="1">
                  <c:v>2020 г</c:v>
                </c:pt>
                <c:pt idx="2">
                  <c:v>2021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3380</c:v>
                </c:pt>
                <c:pt idx="1">
                  <c:v>3801</c:v>
                </c:pt>
                <c:pt idx="2">
                  <c:v>6185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D56-4D0E-A395-985332D5A4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7"/>
        <c:overlap val="-32"/>
        <c:axId val="155461120"/>
        <c:axId val="155462656"/>
      </c:barChar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урожайность, ц\га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98000"/>
                    <a:hueMod val="94000"/>
                    <a:satMod val="130000"/>
                    <a:lumMod val="138000"/>
                  </a:schemeClr>
                </a:gs>
                <a:gs pos="100000">
                  <a:schemeClr val="accent2">
                    <a:shade val="94000"/>
                    <a:lumMod val="88000"/>
                  </a:schemeClr>
                </a:gs>
              </a:gsLst>
              <a:lin ang="5400000" scaled="0"/>
            </a:gradFill>
            <a:ln w="9525" cap="rnd" cmpd="sng" algn="ctr">
              <a:solidFill>
                <a:schemeClr val="accent2">
                  <a:tint val="76000"/>
                  <a:alpha val="60000"/>
                  <a:hueMod val="94000"/>
                </a:schemeClr>
              </a:solidFill>
              <a:prstDash val="solid"/>
            </a:ln>
            <a:effectLst>
              <a:innerShdw blurRad="25400" dist="12700" dir="13500000">
                <a:srgbClr val="000000">
                  <a:alpha val="45000"/>
                </a:srgbClr>
              </a:innerShdw>
            </a:effectLst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97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97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</c:v>
                </c:pt>
                <c:pt idx="1">
                  <c:v>2020 г</c:v>
                </c:pt>
                <c:pt idx="2">
                  <c:v>2021 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13.8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D56-4D0E-A395-985332D5A4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3"/>
        <c:overlap val="-95"/>
        <c:axId val="155490944"/>
        <c:axId val="155489408"/>
      </c:barChart>
      <c:catAx>
        <c:axId val="15546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ru-RU"/>
          </a:p>
        </c:txPr>
        <c:crossAx val="155462656"/>
        <c:crosses val="autoZero"/>
        <c:auto val="1"/>
        <c:lblAlgn val="ctr"/>
        <c:lblOffset val="100"/>
        <c:noMultiLvlLbl val="0"/>
      </c:catAx>
      <c:valAx>
        <c:axId val="15546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61120"/>
        <c:crosses val="autoZero"/>
        <c:crossBetween val="between"/>
        <c:dispUnits>
          <c:builtInUnit val="thousands"/>
        </c:dispUnits>
      </c:valAx>
      <c:valAx>
        <c:axId val="15548940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90944"/>
        <c:crosses val="max"/>
        <c:crossBetween val="between"/>
      </c:valAx>
      <c:catAx>
        <c:axId val="1554909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54894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8148298077160417E-2"/>
          <c:y val="0.94129133858267722"/>
          <c:w val="0.83373475180806156"/>
          <c:h val="5.87086614173228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7928094370352294E-2"/>
          <c:y val="0.12664464091111416"/>
          <c:w val="0.91795867487809668"/>
          <c:h val="0.68279870733639947"/>
        </c:manualLayout>
      </c:layout>
      <c:bar3DChart>
        <c:barDir val="col"/>
        <c:grouping val="standar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трактора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176565649764155E-3"/>
                  <c:y val="0.17733486752551339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18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0E-4F6B-8DDC-5D167967D7D8}"/>
                </c:ext>
              </c:extLst>
            </c:dLbl>
            <c:numFmt formatCode="\т\р\а\к\т\о\р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техника и оборудование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0E-4F6B-8DDC-5D167967D7D8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комбайны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827365045430252E-2"/>
                  <c:y val="0.145070505155336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0E-4F6B-8DDC-5D167967D7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техника и оборудование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70E-4F6B-8DDC-5D167967D7D8}"/>
            </c:ext>
          </c:extLst>
        </c:ser>
        <c:ser>
          <c:idx val="0"/>
          <c:order val="2"/>
          <c:tx>
            <c:strRef>
              <c:f>Лист1!$D$1</c:f>
              <c:strCache>
                <c:ptCount val="1"/>
                <c:pt idx="0">
                  <c:v>зерносушилки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15674804412144E-2"/>
                  <c:y val="0.1546820687528672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14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70E-4F6B-8DDC-5D167967D7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техника и оборудование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70E-4F6B-8DDC-5D167967D7D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посевные комплексы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795528097737115E-2"/>
                  <c:y val="9.8599523197136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70E-4F6B-8DDC-5D167967D7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техника и оборудование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70E-4F6B-8DDC-5D167967D7D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сортировальная техника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7886935699045101E-3"/>
                  <c:y val="7.6813392595266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70E-4F6B-8DDC-5D167967D7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техника и оборудование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70E-4F6B-8DDC-5D167967D7D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зерметы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965259219668627E-2"/>
                  <c:y val="0.10737690739946905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8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70E-4F6B-8DDC-5D167967D7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техника и оборудование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D70E-4F6B-8DDC-5D167967D7D8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опрыскиватели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000976361118944E-2"/>
                  <c:y val="9.3488256661327082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6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70E-4F6B-8DDC-5D167967D7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техника и оборудование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D70E-4F6B-8DDC-5D167967D7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325056"/>
        <c:axId val="167347328"/>
        <c:axId val="167319296"/>
      </c:bar3DChart>
      <c:catAx>
        <c:axId val="167325056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67347328"/>
        <c:crosses val="autoZero"/>
        <c:auto val="1"/>
        <c:lblAlgn val="ctr"/>
        <c:lblOffset val="100"/>
        <c:noMultiLvlLbl val="0"/>
      </c:catAx>
      <c:valAx>
        <c:axId val="1673473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dirty="0" smtClean="0"/>
                  <a:t>Единицы </a:t>
                </a:r>
                <a:endParaRPr lang="ru-RU" dirty="0"/>
              </a:p>
            </c:rich>
          </c:tx>
          <c:layout>
            <c:manualLayout>
              <c:xMode val="edge"/>
              <c:yMode val="edge"/>
              <c:x val="0.15993105953139669"/>
              <c:y val="0.392848082984842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7325056"/>
        <c:crosses val="autoZero"/>
        <c:crossBetween val="between"/>
      </c:valAx>
      <c:serAx>
        <c:axId val="1673192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67347328"/>
        <c:crosses val="autoZero"/>
      </c:serAx>
    </c:plotArea>
    <c:legend>
      <c:legendPos val="b"/>
      <c:legendEntry>
        <c:idx val="0"/>
        <c:txPr>
          <a:bodyPr/>
          <a:lstStyle/>
          <a:p>
            <a:pPr>
              <a:defRPr sz="1050" b="1">
                <a:ln>
                  <a:noFill/>
                </a:ln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50" b="1">
                <a:ln>
                  <a:noFill/>
                </a:ln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50" b="1">
                <a:ln>
                  <a:noFill/>
                </a:ln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50" b="1">
                <a:ln>
                  <a:noFill/>
                </a:ln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050" b="1">
                <a:ln>
                  <a:noFill/>
                </a:ln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50" b="1">
                <a:ln>
                  <a:noFill/>
                </a:ln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050" b="1">
                <a:ln>
                  <a:noFill/>
                </a:ln>
                <a:solidFill>
                  <a:schemeClr val="tx1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8.1061769392441918E-2"/>
          <c:y val="0.98139322496968584"/>
          <c:w val="0.84295466409363951"/>
          <c:h val="1.8606775030314181E-2"/>
        </c:manualLayout>
      </c:layout>
      <c:overlay val="0"/>
      <c:txPr>
        <a:bodyPr/>
        <a:lstStyle/>
        <a:p>
          <a:pPr>
            <a:defRPr sz="1050" b="1">
              <a:ln>
                <a:noFill/>
              </a:ln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Посевная площадь занимаемая пшеницей, га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718320209973741E-2"/>
          <c:y val="0.25930972914100026"/>
          <c:w val="0.92128167979002629"/>
          <c:h val="0.739053332619136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Занимаемая площадь под пшеницу, га</c:v>
                </c:pt>
              </c:strCache>
            </c:strRef>
          </c:tx>
          <c:explosion val="40"/>
          <c:dPt>
            <c:idx val="0"/>
            <c:bubble3D val="0"/>
            <c:explosion val="74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77B-4F8D-B190-D59CEFA612C5}"/>
              </c:ext>
            </c:extLst>
          </c:dPt>
          <c:dPt>
            <c:idx val="1"/>
            <c:bubble3D val="0"/>
            <c:explosion val="73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77B-4F8D-B190-D59CEFA612C5}"/>
              </c:ext>
            </c:extLst>
          </c:dPt>
          <c:dPt>
            <c:idx val="2"/>
            <c:bubble3D val="0"/>
            <c:explosion val="103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77B-4F8D-B190-D59CEFA612C5}"/>
              </c:ext>
            </c:extLst>
          </c:dPt>
          <c:dPt>
            <c:idx val="3"/>
            <c:bubble3D val="0"/>
            <c:explosion val="72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77B-4F8D-B190-D59CEFA612C5}"/>
              </c:ext>
            </c:extLst>
          </c:dPt>
          <c:dPt>
            <c:idx val="4"/>
            <c:bubble3D val="0"/>
            <c:explosion val="58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77B-4F8D-B190-D59CEFA612C5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7B-4F8D-B190-D59CEFA612C5}"/>
                </c:ext>
              </c:extLst>
            </c:dLbl>
            <c:dLbl>
              <c:idx val="1"/>
              <c:layout>
                <c:manualLayout>
                  <c:x val="1.5592986876640381E-2"/>
                  <c:y val="0.1538025603942364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,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7B-4F8D-B190-D59CEFA612C5}"/>
                </c:ext>
              </c:extLst>
            </c:dLbl>
            <c:dLbl>
              <c:idx val="2"/>
              <c:layout>
                <c:manualLayout>
                  <c:x val="-8.0589606299212593E-2"/>
                  <c:y val="1.363151034692092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77B-4F8D-B190-D59CEFA612C5}"/>
                </c:ext>
              </c:extLst>
            </c:dLbl>
            <c:dLbl>
              <c:idx val="3"/>
              <c:layout>
                <c:manualLayout>
                  <c:x val="8.420753805774274E-2"/>
                  <c:y val="-0.14685485742853574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77B-4F8D-B190-D59CEFA612C5}"/>
                </c:ext>
              </c:extLst>
            </c:dLbl>
            <c:dLbl>
              <c:idx val="4"/>
              <c:layout>
                <c:manualLayout>
                  <c:x val="0.19728344356955374"/>
                  <c:y val="8.794186440980592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77B-4F8D-B190-D59CEFA612C5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eparator>, </c:separator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Ирень</c:v>
                </c:pt>
                <c:pt idx="1">
                  <c:v>Памяти Юдина</c:v>
                </c:pt>
                <c:pt idx="2">
                  <c:v>Тулунская-11</c:v>
                </c:pt>
                <c:pt idx="3">
                  <c:v>Марсианка</c:v>
                </c:pt>
                <c:pt idx="4">
                  <c:v>Прочие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23936</c:v>
                </c:pt>
                <c:pt idx="1">
                  <c:v>2111</c:v>
                </c:pt>
                <c:pt idx="2">
                  <c:v>600</c:v>
                </c:pt>
                <c:pt idx="3">
                  <c:v>350</c:v>
                </c:pt>
                <c:pt idx="4">
                  <c:v>2999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77B-4F8D-B190-D59CEFA612C5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2021-11-29T00:50:00Z</cp:lastPrinted>
  <dcterms:created xsi:type="dcterms:W3CDTF">2021-11-29T00:51:00Z</dcterms:created>
  <dcterms:modified xsi:type="dcterms:W3CDTF">2021-11-30T07:55:00Z</dcterms:modified>
</cp:coreProperties>
</file>